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618" w:rsidRDefault="006C1618" w:rsidP="006C1618">
      <w:pPr>
        <w:ind w:left="420" w:hangingChars="200" w:hanging="420"/>
        <w:rPr>
          <w:szCs w:val="21"/>
        </w:rPr>
      </w:pPr>
      <w:bookmarkStart w:id="0" w:name="_GoBack"/>
      <w:bookmarkEnd w:id="0"/>
      <w:r>
        <w:rPr>
          <w:rFonts w:hint="eastAsia"/>
          <w:szCs w:val="21"/>
        </w:rPr>
        <w:t>「上端」と「水平方向中央」にする。これで花びらが</w:t>
      </w:r>
      <w:r>
        <w:rPr>
          <w:rFonts w:hint="eastAsia"/>
          <w:szCs w:val="21"/>
        </w:rPr>
        <w:t>3</w:t>
      </w:r>
      <w:r>
        <w:rPr>
          <w:rFonts w:hint="eastAsia"/>
          <w:szCs w:val="21"/>
        </w:rPr>
        <w:t>枚出来ました。後、</w:t>
      </w:r>
      <w:r>
        <w:rPr>
          <w:rFonts w:hint="eastAsia"/>
          <w:szCs w:val="21"/>
        </w:rPr>
        <w:t>2</w:t>
      </w:r>
      <w:r>
        <w:rPr>
          <w:rFonts w:hint="eastAsia"/>
          <w:szCs w:val="21"/>
        </w:rPr>
        <w:t>枚分も同じようにしていく。</w:t>
      </w:r>
    </w:p>
    <w:p w:rsidR="006C1618" w:rsidRDefault="006C1618" w:rsidP="006C1618">
      <w:pPr>
        <w:rPr>
          <w:szCs w:val="21"/>
        </w:rPr>
      </w:pPr>
      <w:r>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Pr="006C1618" w:rsidRDefault="006C1618" w:rsidP="006C1618">
      <w:pPr>
        <w:rPr>
          <w:szCs w:val="21"/>
        </w:rPr>
      </w:pPr>
    </w:p>
    <w:p w:rsidR="006C1618" w:rsidRDefault="006C1618" w:rsidP="006C1618">
      <w:pPr>
        <w:rPr>
          <w:szCs w:val="21"/>
        </w:rPr>
      </w:pPr>
    </w:p>
    <w:p w:rsidR="00AD3095" w:rsidRDefault="006617E8" w:rsidP="003617C5">
      <w:pPr>
        <w:ind w:left="630" w:hangingChars="300" w:hanging="630"/>
        <w:rPr>
          <w:szCs w:val="21"/>
        </w:rPr>
      </w:pPr>
      <w:r>
        <w:rPr>
          <w:rFonts w:hint="eastAsia"/>
          <w:szCs w:val="21"/>
        </w:rPr>
        <w:t>１０．花びらを結合させて</w:t>
      </w:r>
      <w:r w:rsidR="003617C5">
        <w:rPr>
          <w:rFonts w:hint="eastAsia"/>
          <w:szCs w:val="21"/>
        </w:rPr>
        <w:t>自動選択ツールで花びらだけを選択</w:t>
      </w:r>
      <w:r w:rsidR="00AD3095">
        <w:rPr>
          <w:rFonts w:hint="eastAsia"/>
          <w:szCs w:val="21"/>
        </w:rPr>
        <w:t>する。</w:t>
      </w:r>
    </w:p>
    <w:p w:rsidR="006C1618" w:rsidRDefault="00AD3095" w:rsidP="003617C5">
      <w:pPr>
        <w:ind w:left="630" w:hangingChars="300" w:hanging="630"/>
        <w:rPr>
          <w:szCs w:val="21"/>
        </w:rPr>
      </w:pPr>
      <w:r>
        <w:rPr>
          <w:rFonts w:hint="eastAsia"/>
          <w:szCs w:val="21"/>
        </w:rPr>
        <w:t>１１．花びらの上にレイヤーを作り、</w:t>
      </w:r>
      <w:r w:rsidR="003617C5">
        <w:rPr>
          <w:rFonts w:hint="eastAsia"/>
          <w:szCs w:val="21"/>
        </w:rPr>
        <w:t>中部分を少し暗い色にして</w:t>
      </w:r>
      <w:r>
        <w:rPr>
          <w:rFonts w:hint="eastAsia"/>
          <w:szCs w:val="21"/>
        </w:rPr>
        <w:t>選択したままそのレイヤーに</w:t>
      </w:r>
      <w:r w:rsidR="003617C5">
        <w:rPr>
          <w:rFonts w:hint="eastAsia"/>
          <w:szCs w:val="21"/>
        </w:rPr>
        <w:t>円形グラデーションをかける。</w:t>
      </w:r>
    </w:p>
    <w:p w:rsidR="00CC7DD2" w:rsidRDefault="00CC7DD2" w:rsidP="00AD3095">
      <w:pPr>
        <w:rPr>
          <w:szCs w:val="21"/>
        </w:rPr>
      </w:pPr>
      <w:r>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Pr="00CC7DD2" w:rsidRDefault="00CC7DD2" w:rsidP="00CC7DD2">
      <w:pPr>
        <w:rPr>
          <w:szCs w:val="21"/>
        </w:rPr>
      </w:pPr>
    </w:p>
    <w:p w:rsidR="00CC7DD2" w:rsidRDefault="00CC7DD2" w:rsidP="00CC7DD2">
      <w:pPr>
        <w:rPr>
          <w:szCs w:val="21"/>
        </w:rPr>
      </w:pPr>
    </w:p>
    <w:p w:rsidR="00AD3095" w:rsidRDefault="00CC7DD2" w:rsidP="00CC7DD2">
      <w:pPr>
        <w:rPr>
          <w:szCs w:val="21"/>
        </w:rPr>
      </w:pPr>
      <w:r>
        <w:rPr>
          <w:rFonts w:hint="eastAsia"/>
          <w:szCs w:val="21"/>
        </w:rPr>
        <w:t>１２．上の花びらをぼかし消しゴムで花びらの角の部分から中心に掛けて消す。</w:t>
      </w:r>
    </w:p>
    <w:p w:rsidR="00CC7DD2" w:rsidRDefault="00CC7DD2" w:rsidP="00CC7DD2">
      <w:pPr>
        <w:rPr>
          <w:szCs w:val="21"/>
        </w:rPr>
      </w:pPr>
    </w:p>
    <w:p w:rsidR="00CC7DD2" w:rsidRDefault="00CC7DD2" w:rsidP="00CC7DD2">
      <w:pPr>
        <w:rPr>
          <w:szCs w:val="21"/>
        </w:rPr>
      </w:pPr>
    </w:p>
    <w:p w:rsidR="00410B89" w:rsidRDefault="00CC7DD2" w:rsidP="00CC7DD2">
      <w:pPr>
        <w:rPr>
          <w:szCs w:val="21"/>
        </w:rPr>
      </w:pPr>
      <w:r>
        <w:rPr>
          <w:noProof/>
        </w:rPr>
        <w:lastRenderedPageBreak/>
        <w:drawing>
          <wp:anchor distT="0" distB="0" distL="114300" distR="114300" simplePos="0" relativeHeight="251673600"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Pr="00410B89" w:rsidRDefault="00410B89" w:rsidP="00410B89">
      <w:pPr>
        <w:rPr>
          <w:szCs w:val="21"/>
        </w:rPr>
      </w:pPr>
    </w:p>
    <w:p w:rsidR="00410B89" w:rsidRDefault="00410B89" w:rsidP="00410B89">
      <w:pPr>
        <w:rPr>
          <w:szCs w:val="21"/>
        </w:rPr>
      </w:pPr>
    </w:p>
    <w:p w:rsidR="00CC7DD2" w:rsidRDefault="00410B89" w:rsidP="00410B89">
      <w:pPr>
        <w:rPr>
          <w:szCs w:val="21"/>
        </w:rPr>
      </w:pPr>
      <w:r>
        <w:rPr>
          <w:rFonts w:hint="eastAsia"/>
          <w:szCs w:val="21"/>
        </w:rPr>
        <w:t>１３．そのまま選択されているから境界線を描く。境界線幅を</w:t>
      </w:r>
      <w:r>
        <w:rPr>
          <w:rFonts w:hint="eastAsia"/>
          <w:szCs w:val="21"/>
        </w:rPr>
        <w:t>4px</w:t>
      </w:r>
      <w:r>
        <w:rPr>
          <w:rFonts w:hint="eastAsia"/>
          <w:szCs w:val="21"/>
        </w:rPr>
        <w:t>にする。</w:t>
      </w:r>
    </w:p>
    <w:p w:rsidR="00410B89" w:rsidRDefault="00410B89" w:rsidP="00410B89">
      <w:pPr>
        <w:rPr>
          <w:szCs w:val="21"/>
        </w:rPr>
      </w:pPr>
      <w:r>
        <w:rPr>
          <w:rFonts w:hint="eastAsia"/>
          <w:szCs w:val="21"/>
        </w:rPr>
        <w:t>１４．花びら</w:t>
      </w:r>
      <w:r>
        <w:rPr>
          <w:rFonts w:hint="eastAsia"/>
          <w:szCs w:val="21"/>
        </w:rPr>
        <w:t>2</w:t>
      </w:r>
      <w:r>
        <w:rPr>
          <w:rFonts w:hint="eastAsia"/>
          <w:szCs w:val="21"/>
        </w:rPr>
        <w:t>枚を結合させる。</w:t>
      </w:r>
    </w:p>
    <w:p w:rsidR="00A53F0A" w:rsidRDefault="00A53F0A" w:rsidP="00410B89">
      <w:pPr>
        <w:rPr>
          <w:szCs w:val="21"/>
        </w:rPr>
      </w:pPr>
      <w:r>
        <w:rPr>
          <w:rFonts w:hint="eastAsia"/>
          <w:szCs w:val="21"/>
        </w:rPr>
        <w:t xml:space="preserve">　●おしべ</w:t>
      </w:r>
    </w:p>
    <w:p w:rsidR="00BD4622" w:rsidRDefault="00BD4622" w:rsidP="00410B89">
      <w:pPr>
        <w:rPr>
          <w:szCs w:val="21"/>
        </w:rPr>
      </w:pPr>
      <w:r>
        <w:rPr>
          <w:rFonts w:hint="eastAsia"/>
          <w:szCs w:val="21"/>
        </w:rPr>
        <w:t>１．楕円形選択ツールで真ん中部分を選択する。</w:t>
      </w:r>
    </w:p>
    <w:p w:rsidR="00EF6988" w:rsidRDefault="00EF6988" w:rsidP="00410B89">
      <w:pPr>
        <w:rPr>
          <w:szCs w:val="21"/>
        </w:rPr>
      </w:pPr>
      <w:r>
        <w:rPr>
          <w:noProof/>
        </w:rPr>
        <w:drawing>
          <wp:anchor distT="0" distB="0" distL="114300" distR="114300" simplePos="0" relativeHeight="251674624" behindDoc="0" locked="0" layoutInCell="1" allowOverlap="1">
            <wp:simplePos x="0" y="0"/>
            <wp:positionH relativeFrom="column">
              <wp:posOffset>-184785</wp:posOffset>
            </wp:positionH>
            <wp:positionV relativeFrom="paragraph">
              <wp:posOffset>6350</wp:posOffset>
            </wp:positionV>
            <wp:extent cx="2196442" cy="18192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96442" cy="1819275"/>
                    </a:xfrm>
                    <a:prstGeom prst="rect">
                      <a:avLst/>
                    </a:prstGeom>
                  </pic:spPr>
                </pic:pic>
              </a:graphicData>
            </a:graphic>
            <wp14:sizeRelH relativeFrom="page">
              <wp14:pctWidth>0</wp14:pctWidth>
            </wp14:sizeRelH>
            <wp14:sizeRelV relativeFrom="page">
              <wp14:pctHeight>0</wp14:pctHeight>
            </wp14:sizeRelV>
          </wp:anchor>
        </w:drawing>
      </w:r>
    </w:p>
    <w:p w:rsidR="00EF6988" w:rsidRPr="00EF6988" w:rsidRDefault="00EF6988" w:rsidP="00EF6988">
      <w:pPr>
        <w:rPr>
          <w:szCs w:val="21"/>
        </w:rPr>
      </w:pPr>
    </w:p>
    <w:p w:rsidR="00EF6988" w:rsidRPr="00EF6988" w:rsidRDefault="00EF6988" w:rsidP="00EF6988">
      <w:pPr>
        <w:rPr>
          <w:szCs w:val="21"/>
        </w:rPr>
      </w:pPr>
    </w:p>
    <w:p w:rsidR="00EF6988" w:rsidRPr="00EF6988" w:rsidRDefault="00EF6988" w:rsidP="00EF6988">
      <w:pPr>
        <w:rPr>
          <w:szCs w:val="21"/>
        </w:rPr>
      </w:pPr>
    </w:p>
    <w:p w:rsidR="00EF6988" w:rsidRPr="00EF6988" w:rsidRDefault="00EF6988" w:rsidP="00EF6988">
      <w:pPr>
        <w:rPr>
          <w:szCs w:val="21"/>
        </w:rPr>
      </w:pPr>
    </w:p>
    <w:p w:rsidR="00EF6988" w:rsidRPr="00EF6988" w:rsidRDefault="00EF6988" w:rsidP="00EF6988">
      <w:pPr>
        <w:rPr>
          <w:szCs w:val="21"/>
        </w:rPr>
      </w:pPr>
    </w:p>
    <w:p w:rsidR="00EF6988" w:rsidRPr="00EF6988" w:rsidRDefault="00EF6988" w:rsidP="00EF6988">
      <w:pPr>
        <w:rPr>
          <w:szCs w:val="21"/>
        </w:rPr>
      </w:pPr>
    </w:p>
    <w:p w:rsidR="00EF6988" w:rsidRDefault="00EF6988" w:rsidP="00EF6988">
      <w:pPr>
        <w:rPr>
          <w:szCs w:val="21"/>
        </w:rPr>
      </w:pPr>
    </w:p>
    <w:p w:rsidR="00EF6988" w:rsidRDefault="00EF6988" w:rsidP="00EF6988">
      <w:pPr>
        <w:ind w:left="420" w:hangingChars="200" w:hanging="420"/>
        <w:rPr>
          <w:szCs w:val="21"/>
        </w:rPr>
      </w:pPr>
      <w:r>
        <w:rPr>
          <w:noProof/>
        </w:rPr>
        <w:drawing>
          <wp:anchor distT="0" distB="0" distL="114300" distR="114300" simplePos="0" relativeHeight="251675648" behindDoc="0" locked="0" layoutInCell="1" allowOverlap="1" wp14:anchorId="393842AD" wp14:editId="3E62BE84">
            <wp:simplePos x="0" y="0"/>
            <wp:positionH relativeFrom="column">
              <wp:posOffset>110490</wp:posOffset>
            </wp:positionH>
            <wp:positionV relativeFrom="paragraph">
              <wp:posOffset>425450</wp:posOffset>
            </wp:positionV>
            <wp:extent cx="1924050" cy="190595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24050" cy="1905955"/>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1"/>
        </w:rPr>
        <w:t>２．レイヤーを作り、この選択した部分に黄色で選択部分ギリギリに丸をブラシツールで選択円に沿って描いていく。</w:t>
      </w:r>
    </w:p>
    <w:p w:rsidR="00EF6988" w:rsidRDefault="00EF6988" w:rsidP="00EF6988">
      <w:pPr>
        <w:ind w:left="420" w:hangingChars="200" w:hanging="420"/>
        <w:rPr>
          <w:szCs w:val="21"/>
        </w:rPr>
      </w:pPr>
    </w:p>
    <w:p w:rsidR="00EF6988" w:rsidRDefault="00EF6988" w:rsidP="00EF6988">
      <w:pPr>
        <w:ind w:left="420" w:hangingChars="200" w:hanging="420"/>
        <w:rPr>
          <w:szCs w:val="21"/>
        </w:rPr>
      </w:pPr>
    </w:p>
    <w:p w:rsidR="00EF6988" w:rsidRPr="00EF6988" w:rsidRDefault="00EF6988" w:rsidP="00EF6988">
      <w:pPr>
        <w:rPr>
          <w:szCs w:val="21"/>
        </w:rPr>
      </w:pPr>
    </w:p>
    <w:p w:rsidR="00EF6988" w:rsidRPr="00EF6988" w:rsidRDefault="00EF6988" w:rsidP="00EF6988">
      <w:pPr>
        <w:rPr>
          <w:szCs w:val="21"/>
        </w:rPr>
      </w:pPr>
    </w:p>
    <w:p w:rsidR="00EF6988" w:rsidRPr="00EF6988" w:rsidRDefault="00EF6988" w:rsidP="00EF6988">
      <w:pPr>
        <w:rPr>
          <w:szCs w:val="21"/>
        </w:rPr>
      </w:pPr>
    </w:p>
    <w:p w:rsidR="00EF6988" w:rsidRPr="00EF6988" w:rsidRDefault="00EF6988" w:rsidP="00EF6988">
      <w:pPr>
        <w:rPr>
          <w:szCs w:val="21"/>
        </w:rPr>
      </w:pPr>
    </w:p>
    <w:p w:rsidR="00EF6988" w:rsidRPr="00EF6988" w:rsidRDefault="00EF6988" w:rsidP="00EF6988">
      <w:pPr>
        <w:rPr>
          <w:szCs w:val="21"/>
        </w:rPr>
      </w:pPr>
    </w:p>
    <w:p w:rsidR="00EF6988" w:rsidRDefault="00EF6988" w:rsidP="00EF6988">
      <w:pPr>
        <w:rPr>
          <w:szCs w:val="21"/>
        </w:rPr>
      </w:pPr>
    </w:p>
    <w:p w:rsidR="00EF6988" w:rsidRDefault="00EF6988" w:rsidP="00F80F17">
      <w:pPr>
        <w:ind w:left="420" w:hangingChars="200" w:hanging="420"/>
        <w:rPr>
          <w:szCs w:val="21"/>
        </w:rPr>
      </w:pPr>
      <w:r>
        <w:rPr>
          <w:rFonts w:hint="eastAsia"/>
          <w:szCs w:val="21"/>
        </w:rPr>
        <w:lastRenderedPageBreak/>
        <w:t>３．そのまま選択しておいて、今描いたレイヤーの下に新規レイヤーを作り、ブラシで</w:t>
      </w:r>
      <w:r w:rsidR="00F80F17">
        <w:rPr>
          <w:rFonts w:hint="eastAsia"/>
          <w:szCs w:val="21"/>
        </w:rPr>
        <w:t>中心から黄色の丸に向かって線を引く。</w:t>
      </w:r>
    </w:p>
    <w:p w:rsidR="00F80F17" w:rsidRDefault="00F80F17" w:rsidP="00F80F17">
      <w:pPr>
        <w:ind w:left="420" w:hangingChars="200" w:hanging="420"/>
        <w:rPr>
          <w:szCs w:val="21"/>
        </w:rPr>
      </w:pPr>
      <w:r>
        <w:rPr>
          <w:noProof/>
        </w:rPr>
        <w:drawing>
          <wp:anchor distT="0" distB="0" distL="114300" distR="114300" simplePos="0" relativeHeight="251676672"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p>
    <w:p w:rsidR="00F80F17" w:rsidRDefault="00F80F17" w:rsidP="00F80F17">
      <w:pPr>
        <w:ind w:left="420" w:hangingChars="200" w:hanging="420"/>
        <w:rPr>
          <w:szCs w:val="21"/>
        </w:rPr>
      </w:pPr>
      <w:r>
        <w:rPr>
          <w:rFonts w:hint="eastAsia"/>
          <w:szCs w:val="21"/>
        </w:rPr>
        <w:t>４．黄色い部分レイヤーを結合させて境界線をひく。境界線幅</w:t>
      </w:r>
      <w:r>
        <w:rPr>
          <w:rFonts w:hint="eastAsia"/>
          <w:szCs w:val="21"/>
        </w:rPr>
        <w:t>2px</w:t>
      </w:r>
      <w:r>
        <w:rPr>
          <w:rFonts w:hint="eastAsia"/>
          <w:szCs w:val="21"/>
        </w:rPr>
        <w:t>にして境界線カラーは黄色より濃い色にする。</w:t>
      </w:r>
    </w:p>
    <w:p w:rsidR="00F80F17" w:rsidRDefault="00165DCF" w:rsidP="00F80F17">
      <w:pPr>
        <w:ind w:left="420" w:hangingChars="200" w:hanging="420"/>
        <w:rPr>
          <w:szCs w:val="21"/>
        </w:rPr>
      </w:pPr>
      <w:r>
        <w:rPr>
          <w:rFonts w:hint="eastAsia"/>
          <w:szCs w:val="21"/>
        </w:rPr>
        <w:t>５．花びら全部を結合させる。</w:t>
      </w:r>
    </w:p>
    <w:p w:rsidR="00F80F17" w:rsidRDefault="00165DCF" w:rsidP="00F80F17">
      <w:pPr>
        <w:rPr>
          <w:szCs w:val="21"/>
        </w:rPr>
      </w:pPr>
      <w:r>
        <w:rPr>
          <w:rFonts w:hint="eastAsia"/>
          <w:szCs w:val="21"/>
        </w:rPr>
        <w:t>★木</w:t>
      </w:r>
    </w:p>
    <w:p w:rsidR="00BA6957" w:rsidRDefault="00BA6957" w:rsidP="00BA6957">
      <w:pPr>
        <w:ind w:left="420" w:hangingChars="200" w:hanging="420"/>
        <w:rPr>
          <w:szCs w:val="21"/>
        </w:rPr>
      </w:pPr>
      <w:r>
        <w:rPr>
          <w:rFonts w:hint="eastAsia"/>
          <w:szCs w:val="21"/>
        </w:rPr>
        <w:t>１．花びらレイヤーの下に新規レイヤーを作り、そのレイヤーにブラシツールの「ウェットメディアブラシ」の中の「ドライブラシ</w:t>
      </w:r>
      <w:r>
        <w:rPr>
          <w:rFonts w:hint="eastAsia"/>
          <w:szCs w:val="21"/>
        </w:rPr>
        <w:t>54</w:t>
      </w:r>
      <w:r>
        <w:rPr>
          <w:rFonts w:hint="eastAsia"/>
          <w:szCs w:val="21"/>
        </w:rPr>
        <w:t>」で色を決めて木を画面の下に横に描く。</w:t>
      </w:r>
    </w:p>
    <w:p w:rsidR="00BA6957" w:rsidRDefault="00BA6957" w:rsidP="00BA6957">
      <w:pPr>
        <w:ind w:left="420" w:hangingChars="200" w:hanging="420"/>
        <w:rPr>
          <w:szCs w:val="21"/>
        </w:rPr>
      </w:pPr>
      <w:r>
        <w:rPr>
          <w:noProof/>
        </w:rPr>
        <w:drawing>
          <wp:inline distT="0" distB="0" distL="0" distR="0" wp14:anchorId="7B23C3F0" wp14:editId="5252F2D1">
            <wp:extent cx="3052136" cy="9334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52136" cy="933450"/>
                    </a:xfrm>
                    <a:prstGeom prst="rect">
                      <a:avLst/>
                    </a:prstGeom>
                  </pic:spPr>
                </pic:pic>
              </a:graphicData>
            </a:graphic>
          </wp:inline>
        </w:drawing>
      </w:r>
    </w:p>
    <w:p w:rsidR="00BA6957" w:rsidRDefault="00BA6957" w:rsidP="00C56252">
      <w:pPr>
        <w:ind w:left="420" w:hangingChars="200" w:hanging="420"/>
        <w:rPr>
          <w:szCs w:val="21"/>
        </w:rPr>
      </w:pPr>
      <w:r>
        <w:rPr>
          <w:rFonts w:hint="eastAsia"/>
          <w:szCs w:val="21"/>
        </w:rPr>
        <w:t>２．今度は縦に描きたいから、ブラシオプションで角度を</w:t>
      </w:r>
      <w:r>
        <w:rPr>
          <w:rFonts w:hint="eastAsia"/>
          <w:szCs w:val="21"/>
        </w:rPr>
        <w:t>90</w:t>
      </w:r>
      <w:r>
        <w:rPr>
          <w:rFonts w:hint="eastAsia"/>
          <w:szCs w:val="21"/>
        </w:rPr>
        <w:t>度にして</w:t>
      </w:r>
      <w:r w:rsidR="00C56252">
        <w:rPr>
          <w:rFonts w:hint="eastAsia"/>
          <w:szCs w:val="21"/>
        </w:rPr>
        <w:t>ブラシサイズは先程より小さいサイズで縦に描く。</w:t>
      </w:r>
    </w:p>
    <w:p w:rsidR="00C56252" w:rsidRDefault="00C56252" w:rsidP="00C56252">
      <w:pPr>
        <w:ind w:left="420" w:hangingChars="200" w:hanging="420"/>
        <w:rPr>
          <w:szCs w:val="21"/>
        </w:rPr>
      </w:pPr>
      <w:r>
        <w:rPr>
          <w:rFonts w:hint="eastAsia"/>
          <w:szCs w:val="21"/>
        </w:rPr>
        <w:t>３．効果→ベベル→メタリックを適用させる。</w:t>
      </w:r>
    </w:p>
    <w:p w:rsidR="00C56252" w:rsidRDefault="00C56252" w:rsidP="00C56252">
      <w:pPr>
        <w:ind w:left="420" w:hangingChars="200" w:hanging="420"/>
        <w:rPr>
          <w:szCs w:val="21"/>
        </w:rPr>
      </w:pPr>
      <w:r>
        <w:rPr>
          <w:rFonts w:hint="eastAsia"/>
          <w:szCs w:val="21"/>
        </w:rPr>
        <w:t>４、梅を何個かコピーして大小を作り、木に程よい位置に位置付ける。</w:t>
      </w:r>
    </w:p>
    <w:p w:rsidR="00C56252" w:rsidRDefault="00C56252" w:rsidP="00C56252">
      <w:pPr>
        <w:ind w:left="420" w:hangingChars="200" w:hanging="420"/>
        <w:rPr>
          <w:szCs w:val="21"/>
        </w:rPr>
      </w:pPr>
      <w:r>
        <w:rPr>
          <w:rFonts w:hint="eastAsia"/>
          <w:szCs w:val="21"/>
        </w:rPr>
        <w:t>★新芽</w:t>
      </w:r>
    </w:p>
    <w:p w:rsidR="00C56252" w:rsidRDefault="00C56252" w:rsidP="00C56252">
      <w:pPr>
        <w:ind w:left="420" w:hangingChars="200" w:hanging="420"/>
        <w:rPr>
          <w:szCs w:val="21"/>
        </w:rPr>
      </w:pPr>
      <w:r>
        <w:rPr>
          <w:rFonts w:hint="eastAsia"/>
          <w:szCs w:val="21"/>
        </w:rPr>
        <w:t>１．</w:t>
      </w:r>
      <w:r w:rsidR="00F72CE2">
        <w:rPr>
          <w:rFonts w:hint="eastAsia"/>
          <w:szCs w:val="21"/>
        </w:rPr>
        <w:t>木の上に新規レイヤーを作り、そのレイヤーに</w:t>
      </w:r>
      <w:r>
        <w:rPr>
          <w:rFonts w:hint="eastAsia"/>
          <w:szCs w:val="21"/>
        </w:rPr>
        <w:t>「ウェットメディアブラシ」の中の「濃いブラシ（中）」で今回</w:t>
      </w:r>
      <w:r w:rsidR="00F72CE2">
        <w:rPr>
          <w:rFonts w:hint="eastAsia"/>
          <w:szCs w:val="21"/>
        </w:rPr>
        <w:t>色を決めて</w:t>
      </w:r>
      <w:r>
        <w:rPr>
          <w:rFonts w:hint="eastAsia"/>
          <w:szCs w:val="21"/>
        </w:rPr>
        <w:t>描きました。</w:t>
      </w:r>
    </w:p>
    <w:p w:rsidR="00C56252" w:rsidRDefault="00F72CE2" w:rsidP="00C56252">
      <w:pPr>
        <w:ind w:left="420" w:hangingChars="200" w:hanging="420"/>
        <w:rPr>
          <w:szCs w:val="21"/>
        </w:rPr>
      </w:pPr>
      <w:r>
        <w:rPr>
          <w:rFonts w:hint="eastAsia"/>
          <w:szCs w:val="21"/>
        </w:rPr>
        <w:t>２．オプションで角度も変えて描く。</w:t>
      </w:r>
    </w:p>
    <w:p w:rsidR="00F72CE2" w:rsidRDefault="00F72CE2" w:rsidP="00C56252">
      <w:pPr>
        <w:ind w:left="420" w:hangingChars="200" w:hanging="420"/>
        <w:rPr>
          <w:szCs w:val="21"/>
        </w:rPr>
      </w:pPr>
    </w:p>
    <w:p w:rsidR="00F72CE2" w:rsidRDefault="00F72CE2" w:rsidP="00C56252">
      <w:pPr>
        <w:ind w:left="420" w:hangingChars="200" w:hanging="420"/>
        <w:rPr>
          <w:szCs w:val="21"/>
        </w:rPr>
      </w:pPr>
      <w:r>
        <w:rPr>
          <w:noProof/>
        </w:rPr>
        <w:lastRenderedPageBreak/>
        <w:drawing>
          <wp:anchor distT="0" distB="0" distL="114300" distR="114300" simplePos="0" relativeHeight="251677696"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Default="00F72CE2" w:rsidP="00F72CE2">
      <w:pPr>
        <w:rPr>
          <w:szCs w:val="21"/>
        </w:rPr>
      </w:pPr>
    </w:p>
    <w:p w:rsidR="00F72CE2" w:rsidRDefault="00F72CE2" w:rsidP="00F72CE2">
      <w:pPr>
        <w:rPr>
          <w:szCs w:val="21"/>
        </w:rPr>
      </w:pPr>
      <w:r>
        <w:rPr>
          <w:rFonts w:hint="eastAsia"/>
          <w:szCs w:val="21"/>
        </w:rPr>
        <w:t>★お雛さんを貼り付ける</w:t>
      </w:r>
    </w:p>
    <w:p w:rsidR="00F72CE2" w:rsidRDefault="00F72CE2" w:rsidP="00F72CE2">
      <w:pPr>
        <w:ind w:left="420" w:hangingChars="200" w:hanging="420"/>
        <w:rPr>
          <w:szCs w:val="21"/>
        </w:rPr>
      </w:pPr>
      <w:r>
        <w:rPr>
          <w:rFonts w:hint="eastAsia"/>
          <w:szCs w:val="21"/>
        </w:rPr>
        <w:t>１．「</w:t>
      </w:r>
      <w:r w:rsidRPr="00F72CE2">
        <w:rPr>
          <w:rFonts w:hint="eastAsia"/>
          <w:szCs w:val="21"/>
        </w:rPr>
        <w:t>羽曳野</w:t>
      </w:r>
      <w:r w:rsidRPr="00F72CE2">
        <w:rPr>
          <w:rFonts w:hint="eastAsia"/>
          <w:szCs w:val="21"/>
        </w:rPr>
        <w:t>PSE160216</w:t>
      </w:r>
      <w:r>
        <w:rPr>
          <w:rFonts w:hint="eastAsia"/>
          <w:szCs w:val="21"/>
        </w:rPr>
        <w:t>」の中の「</w:t>
      </w:r>
      <w:r w:rsidRPr="00F72CE2">
        <w:rPr>
          <w:szCs w:val="21"/>
        </w:rPr>
        <w:t>ohina01.jpg</w:t>
      </w:r>
      <w:r>
        <w:rPr>
          <w:rFonts w:hint="eastAsia"/>
          <w:szCs w:val="21"/>
        </w:rPr>
        <w:t>」の画像を出し、お雛さんだけを選択して今作っている画面</w:t>
      </w:r>
      <w:r w:rsidR="00423CA8">
        <w:rPr>
          <w:rFonts w:hint="eastAsia"/>
          <w:szCs w:val="21"/>
        </w:rPr>
        <w:t>の木のレイヤーの下に</w:t>
      </w:r>
      <w:r>
        <w:rPr>
          <w:rFonts w:hint="eastAsia"/>
          <w:szCs w:val="21"/>
        </w:rPr>
        <w:t>貼り付ける。</w:t>
      </w:r>
    </w:p>
    <w:p w:rsidR="00F72CE2" w:rsidRDefault="00F72CE2" w:rsidP="00F72CE2">
      <w:pPr>
        <w:ind w:left="420" w:hangingChars="200" w:hanging="420"/>
        <w:rPr>
          <w:szCs w:val="21"/>
        </w:rPr>
      </w:pPr>
      <w:r>
        <w:rPr>
          <w:rFonts w:hint="eastAsia"/>
          <w:noProof/>
          <w:szCs w:val="21"/>
        </w:rPr>
        <w:drawing>
          <wp:anchor distT="0" distB="0" distL="114300" distR="114300" simplePos="0" relativeHeight="251678720" behindDoc="0" locked="0" layoutInCell="1" allowOverlap="1">
            <wp:simplePos x="0" y="0"/>
            <wp:positionH relativeFrom="column">
              <wp:posOffset>-3810</wp:posOffset>
            </wp:positionH>
            <wp:positionV relativeFrom="paragraph">
              <wp:posOffset>101600</wp:posOffset>
            </wp:positionV>
            <wp:extent cx="2460901" cy="1847850"/>
            <wp:effectExtent l="0" t="0" r="0" b="0"/>
            <wp:wrapNone/>
            <wp:docPr id="21" name="図 21" descr="D:\d\shoko\Documents\フォトショップ勉強会\羽曳野PSE160216\ohi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hoko\Documents\フォトショップ勉強会\羽曳野PSE160216\ohina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901"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Pr="00F72CE2" w:rsidRDefault="00F72CE2" w:rsidP="00F72CE2">
      <w:pPr>
        <w:rPr>
          <w:szCs w:val="21"/>
        </w:rPr>
      </w:pPr>
    </w:p>
    <w:p w:rsidR="00F72CE2" w:rsidRDefault="00F72CE2" w:rsidP="00F72CE2">
      <w:pPr>
        <w:rPr>
          <w:szCs w:val="21"/>
        </w:rPr>
      </w:pPr>
    </w:p>
    <w:p w:rsidR="00F72CE2" w:rsidRDefault="00423CA8" w:rsidP="00F72CE2">
      <w:pPr>
        <w:rPr>
          <w:szCs w:val="21"/>
        </w:rPr>
      </w:pPr>
      <w:r>
        <w:rPr>
          <w:rFonts w:hint="eastAsia"/>
          <w:szCs w:val="21"/>
        </w:rPr>
        <w:t>★背景</w:t>
      </w:r>
    </w:p>
    <w:p w:rsidR="00423CA8" w:rsidRPr="00423CA8" w:rsidRDefault="00423CA8" w:rsidP="00F72CE2">
      <w:pPr>
        <w:rPr>
          <w:szCs w:val="21"/>
        </w:rPr>
      </w:pPr>
      <w:r>
        <w:rPr>
          <w:rFonts w:hint="eastAsia"/>
          <w:szCs w:val="21"/>
        </w:rPr>
        <w:t>コンテンツ→季節→春の中の花（ピンク）を適用させる。</w:t>
      </w:r>
    </w:p>
    <w:sectPr w:rsidR="00423CA8" w:rsidRPr="00423CA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040"/>
    <w:rsid w:val="000B38BF"/>
    <w:rsid w:val="001374E6"/>
    <w:rsid w:val="00165DCF"/>
    <w:rsid w:val="001D4414"/>
    <w:rsid w:val="0020051E"/>
    <w:rsid w:val="002961BE"/>
    <w:rsid w:val="002E127D"/>
    <w:rsid w:val="003617C5"/>
    <w:rsid w:val="00410B89"/>
    <w:rsid w:val="00423CA8"/>
    <w:rsid w:val="00523F7F"/>
    <w:rsid w:val="005955E1"/>
    <w:rsid w:val="005B57F2"/>
    <w:rsid w:val="006617E8"/>
    <w:rsid w:val="006C1618"/>
    <w:rsid w:val="007F4838"/>
    <w:rsid w:val="00956B45"/>
    <w:rsid w:val="00A53F0A"/>
    <w:rsid w:val="00AD3095"/>
    <w:rsid w:val="00B72C9A"/>
    <w:rsid w:val="00BA6957"/>
    <w:rsid w:val="00BD4622"/>
    <w:rsid w:val="00BF6B60"/>
    <w:rsid w:val="00C22FAB"/>
    <w:rsid w:val="00C56252"/>
    <w:rsid w:val="00CB4040"/>
    <w:rsid w:val="00CC7DD2"/>
    <w:rsid w:val="00D92AAC"/>
    <w:rsid w:val="00EA5065"/>
    <w:rsid w:val="00EF6988"/>
    <w:rsid w:val="00F72CE2"/>
    <w:rsid w:val="00F80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5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55E1"/>
    <w:rPr>
      <w:rFonts w:asciiTheme="majorHAnsi" w:eastAsiaTheme="majorEastAsia" w:hAnsiTheme="majorHAnsi" w:cstheme="majorBidi"/>
      <w:sz w:val="18"/>
      <w:szCs w:val="18"/>
    </w:rPr>
  </w:style>
  <w:style w:type="paragraph" w:styleId="a5">
    <w:name w:val="List Paragraph"/>
    <w:basedOn w:val="a"/>
    <w:uiPriority w:val="34"/>
    <w:qFormat/>
    <w:rsid w:val="001D4414"/>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5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55E1"/>
    <w:rPr>
      <w:rFonts w:asciiTheme="majorHAnsi" w:eastAsiaTheme="majorEastAsia" w:hAnsiTheme="majorHAnsi" w:cstheme="majorBidi"/>
      <w:sz w:val="18"/>
      <w:szCs w:val="18"/>
    </w:rPr>
  </w:style>
  <w:style w:type="paragraph" w:styleId="a5">
    <w:name w:val="List Paragraph"/>
    <w:basedOn w:val="a"/>
    <w:uiPriority w:val="34"/>
    <w:qFormat/>
    <w:rsid w:val="001D441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Words>
  <Characters>803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Shoko</dc:creator>
  <cp:lastModifiedBy>Shoko</cp:lastModifiedBy>
  <cp:revision>2</cp:revision>
  <dcterms:created xsi:type="dcterms:W3CDTF">2016-02-28T01:44:00Z</dcterms:created>
  <dcterms:modified xsi:type="dcterms:W3CDTF">2016-02-28T01:44:00Z</dcterms:modified>
</cp:coreProperties>
</file>